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D8" w:rsidRPr="005558C9" w:rsidRDefault="006F0787" w:rsidP="005558C9">
      <w:pPr>
        <w:jc w:val="center"/>
        <w:rPr>
          <w:rFonts w:ascii="Times New Roman" w:hAnsi="Times New Roman" w:cs="Times New Roman"/>
          <w:b/>
          <w:sz w:val="24"/>
        </w:rPr>
      </w:pPr>
      <w:r>
        <w:rPr>
          <w:rFonts w:ascii="Times New Roman" w:hAnsi="Times New Roman" w:cs="Times New Roman"/>
          <w:b/>
          <w:sz w:val="24"/>
        </w:rPr>
        <w:t>Szkolenie członków C</w:t>
      </w:r>
      <w:r w:rsidR="003211BE" w:rsidRPr="005558C9">
        <w:rPr>
          <w:rFonts w:ascii="Times New Roman" w:hAnsi="Times New Roman" w:cs="Times New Roman"/>
          <w:b/>
          <w:sz w:val="24"/>
        </w:rPr>
        <w:t>entralnego Klubu Młodego Nauczyciela</w:t>
      </w:r>
    </w:p>
    <w:p w:rsidR="003211BE" w:rsidRPr="005558C9" w:rsidRDefault="003211BE"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Spotkanie odbyło się w dniach 9</w:t>
      </w:r>
      <w:r w:rsidR="006F0787">
        <w:rPr>
          <w:rFonts w:ascii="Times New Roman" w:hAnsi="Times New Roman" w:cs="Times New Roman"/>
          <w:sz w:val="24"/>
        </w:rPr>
        <w:t xml:space="preserve"> </w:t>
      </w:r>
      <w:r w:rsidRPr="005558C9">
        <w:rPr>
          <w:rFonts w:ascii="Times New Roman" w:hAnsi="Times New Roman" w:cs="Times New Roman"/>
          <w:sz w:val="24"/>
        </w:rPr>
        <w:t>-</w:t>
      </w:r>
      <w:r w:rsidR="006F0787">
        <w:rPr>
          <w:rFonts w:ascii="Times New Roman" w:hAnsi="Times New Roman" w:cs="Times New Roman"/>
          <w:sz w:val="24"/>
        </w:rPr>
        <w:t xml:space="preserve"> </w:t>
      </w:r>
      <w:r w:rsidRPr="005558C9">
        <w:rPr>
          <w:rFonts w:ascii="Times New Roman" w:hAnsi="Times New Roman" w:cs="Times New Roman"/>
          <w:sz w:val="24"/>
        </w:rPr>
        <w:t xml:space="preserve">11 czerwca </w:t>
      </w:r>
      <w:r w:rsidR="006F0787">
        <w:rPr>
          <w:rFonts w:ascii="Times New Roman" w:hAnsi="Times New Roman" w:cs="Times New Roman"/>
          <w:sz w:val="24"/>
        </w:rPr>
        <w:t xml:space="preserve">2017r. </w:t>
      </w:r>
      <w:r w:rsidRPr="005558C9">
        <w:rPr>
          <w:rFonts w:ascii="Times New Roman" w:hAnsi="Times New Roman" w:cs="Times New Roman"/>
          <w:sz w:val="24"/>
        </w:rPr>
        <w:t xml:space="preserve">w Gdańsku. </w:t>
      </w:r>
      <w:r w:rsidR="00BA7E98" w:rsidRPr="005558C9">
        <w:rPr>
          <w:rFonts w:ascii="Times New Roman" w:hAnsi="Times New Roman" w:cs="Times New Roman"/>
          <w:sz w:val="24"/>
        </w:rPr>
        <w:t>Tematem</w:t>
      </w:r>
      <w:r w:rsidRPr="005558C9">
        <w:rPr>
          <w:rFonts w:ascii="Times New Roman" w:hAnsi="Times New Roman" w:cs="Times New Roman"/>
          <w:sz w:val="24"/>
        </w:rPr>
        <w:t xml:space="preserve"> przewodnim były </w:t>
      </w:r>
      <w:r w:rsidRPr="006F0787">
        <w:rPr>
          <w:rFonts w:ascii="Times New Roman" w:hAnsi="Times New Roman" w:cs="Times New Roman"/>
          <w:b/>
          <w:sz w:val="24"/>
        </w:rPr>
        <w:t xml:space="preserve">aktualne zmiany  w </w:t>
      </w:r>
      <w:r w:rsidR="00BA7E98" w:rsidRPr="006F0787">
        <w:rPr>
          <w:rFonts w:ascii="Times New Roman" w:hAnsi="Times New Roman" w:cs="Times New Roman"/>
          <w:b/>
          <w:sz w:val="24"/>
        </w:rPr>
        <w:t>oświacie</w:t>
      </w:r>
      <w:r w:rsidR="00BA7E98" w:rsidRPr="005558C9">
        <w:rPr>
          <w:rFonts w:ascii="Times New Roman" w:hAnsi="Times New Roman" w:cs="Times New Roman"/>
          <w:sz w:val="24"/>
        </w:rPr>
        <w:t xml:space="preserve">. </w:t>
      </w:r>
    </w:p>
    <w:p w:rsidR="00BA7E98" w:rsidRPr="005558C9" w:rsidRDefault="00BA7E98"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Na chwilę obecną minister edukacji Anna Zalewska wstrzymała swoje najważniejsze pomysły, co zostało ogłoszone 30 maja br. Chwilowo również nie będzie nowego modelu wynagradzania w oświacie oraz likwidacji średnich wynagrodzeń i części dodatków. Wejdą one najwcześniej w 2019 roku, jednak ministerstwo stworzyło projekt ustawy o finansach zadań oświatowych, który zawiera sporo przepisów dotyczących Karty Nauczyciela. </w:t>
      </w:r>
    </w:p>
    <w:p w:rsidR="00BA7E98" w:rsidRPr="005558C9" w:rsidRDefault="006F0787" w:rsidP="005558C9">
      <w:pPr>
        <w:spacing w:after="0" w:line="240" w:lineRule="auto"/>
        <w:ind w:firstLine="709"/>
        <w:jc w:val="both"/>
        <w:rPr>
          <w:rFonts w:ascii="Times New Roman" w:hAnsi="Times New Roman" w:cs="Times New Roman"/>
          <w:sz w:val="24"/>
        </w:rPr>
      </w:pPr>
      <w:r>
        <w:rPr>
          <w:rFonts w:ascii="Times New Roman" w:hAnsi="Times New Roman" w:cs="Times New Roman"/>
          <w:sz w:val="24"/>
        </w:rPr>
        <w:t>J</w:t>
      </w:r>
      <w:bookmarkStart w:id="0" w:name="_GoBack"/>
      <w:bookmarkEnd w:id="0"/>
      <w:r w:rsidR="0005646B" w:rsidRPr="005558C9">
        <w:rPr>
          <w:rFonts w:ascii="Times New Roman" w:hAnsi="Times New Roman" w:cs="Times New Roman"/>
          <w:sz w:val="24"/>
        </w:rPr>
        <w:t xml:space="preserve">ednym z najbardziej drastycznych pomysłów Anny Zalewskiej jest likwidacja prawie wszystkich dodatków znajdujących się w art.54 KN. Ocaleje jedynie dodatek wiejski dla nauczycieli, którzy pracują na wsi i w miejscowościach do 5 tys. mieszkańców.  Nauczyciele stracą m.in. prawo do działki (art.56) i do mieszkania w budynkach szkolnych i użytkowanych przez szkoły (art.58), nie będzie również zasiłku na zagospodarowanie (art.61). Jako ostatni otrzymają go nauczyciele, którzy spełnią wszystkie wymagania do 1 września 2018 r. Likwidacja dodatków również mocno dotknie nauczycieli, którzy w związku z likwidacja gimnazjów przejdą w stan nieczynny. Obecnie posiadają oni prawo do wszystkich dodatków, natomiast według nowych rozwiązań będzie im przysługiwać tylko dodatek wiejski. </w:t>
      </w:r>
    </w:p>
    <w:p w:rsidR="0005646B" w:rsidRPr="005558C9" w:rsidRDefault="0005646B"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Na pocieszenie nauczyciele, póki co otrzymali obietnicę nowego dodatku – za wyróżniającą się pracę. </w:t>
      </w:r>
      <w:r w:rsidR="00876402" w:rsidRPr="005558C9">
        <w:rPr>
          <w:rFonts w:ascii="Times New Roman" w:hAnsi="Times New Roman" w:cs="Times New Roman"/>
          <w:sz w:val="24"/>
        </w:rPr>
        <w:t xml:space="preserve">Dotyczyć one będzie nauczycieli dyplomowanych z co najmniej pięcioletnim okresem pracy w szkole po uzyskaniu tego stopnia awansu. Nauczyciel otrzyma dodatek tylko w okresie, w którym jego praca była oceniana jako wyróżniająca. Nie będzie się on za to wliczał do nauczycielskich średnich. Dodatek ma wynieść 16 proc. kwoty bazowej zapisanej w ustawie budżetowej. Dodatek w tej kwocie wypłacany natomiast ma być dopiero od 1 września 2022 r. Od 1 września 2020 r. dodatek dla wyróżniających się nauczycieli ma wynieść zaledwie 3 proc. kwoty bazowej, czyli 82 zł. Od 1 września 2021 r. wzrośnie do 6,5 proc. kwoty bazowej, czyli do 180 zł. </w:t>
      </w:r>
    </w:p>
    <w:p w:rsidR="00876402" w:rsidRPr="005558C9" w:rsidRDefault="00876402"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Zatem dodatki socjalne dla nauczycieli mają zniknąć już za pół r5oku, a nowy dodatek pojawi się w pełni dopiero za pięć lat (w formie szczątkowej za 3 lata)</w:t>
      </w:r>
      <w:r w:rsidR="00D440E3" w:rsidRPr="005558C9">
        <w:rPr>
          <w:rFonts w:ascii="Times New Roman" w:hAnsi="Times New Roman" w:cs="Times New Roman"/>
          <w:sz w:val="24"/>
        </w:rPr>
        <w:t xml:space="preserve">. </w:t>
      </w:r>
    </w:p>
    <w:p w:rsidR="00D440E3" w:rsidRPr="005558C9" w:rsidRDefault="00D440E3"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W planach jest również wydłużenie ścieżki awansu zawodowego. Na chwile obecną nauczyciel stażysta do awansu na kolejny stopień potrzebuje „akceptacji komisji kwalifikacyjnej po przeprowadzonej rozmowie”. Według nowych zasad stażysta będzie miał egzamin przed komisją egzaminacyjną. Staż na stopień kontraktowego zostanie wydłużony z dziewięciu miesięcy do roku i dziewięciu miesięcy. Co oznacza niższe wynagrodzenie dla młodego nauczyciela jeszcze przez rok. </w:t>
      </w:r>
    </w:p>
    <w:p w:rsidR="00D440E3" w:rsidRPr="005558C9" w:rsidRDefault="00D440E3"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Nauczyciel kontraktowy może dziś rozpocząć </w:t>
      </w:r>
      <w:r w:rsidR="005558C9" w:rsidRPr="005558C9">
        <w:rPr>
          <w:rFonts w:ascii="Times New Roman" w:hAnsi="Times New Roman" w:cs="Times New Roman"/>
          <w:sz w:val="24"/>
        </w:rPr>
        <w:t>staż</w:t>
      </w:r>
      <w:r w:rsidRPr="005558C9">
        <w:rPr>
          <w:rFonts w:ascii="Times New Roman" w:hAnsi="Times New Roman" w:cs="Times New Roman"/>
          <w:sz w:val="24"/>
        </w:rPr>
        <w:t xml:space="preserve"> na stopień nauczycie4la mianowanego po przeprowadzeniu w szkole co najmniej dwóch lat. Okres ten ma zostać </w:t>
      </w:r>
      <w:r w:rsidR="005558C9" w:rsidRPr="005558C9">
        <w:rPr>
          <w:rFonts w:ascii="Times New Roman" w:hAnsi="Times New Roman" w:cs="Times New Roman"/>
          <w:sz w:val="24"/>
        </w:rPr>
        <w:t>wydłużony</w:t>
      </w:r>
      <w:r w:rsidRPr="005558C9">
        <w:rPr>
          <w:rFonts w:ascii="Times New Roman" w:hAnsi="Times New Roman" w:cs="Times New Roman"/>
          <w:sz w:val="24"/>
        </w:rPr>
        <w:t xml:space="preserve"> do trzech lat. </w:t>
      </w:r>
    </w:p>
    <w:p w:rsidR="00D440E3" w:rsidRPr="005558C9" w:rsidRDefault="00D440E3"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Naucz</w:t>
      </w:r>
      <w:r w:rsidR="005558C9">
        <w:rPr>
          <w:rFonts w:ascii="Times New Roman" w:hAnsi="Times New Roman" w:cs="Times New Roman"/>
          <w:sz w:val="24"/>
        </w:rPr>
        <w:t>yc</w:t>
      </w:r>
      <w:r w:rsidRPr="005558C9">
        <w:rPr>
          <w:rFonts w:ascii="Times New Roman" w:hAnsi="Times New Roman" w:cs="Times New Roman"/>
          <w:sz w:val="24"/>
        </w:rPr>
        <w:t xml:space="preserve">iele mianowany może na chwile obecną ubiegać się i stopień dyplomowanego po roku pracy. MEN chce ten okres wydłużyć do czterech lat. </w:t>
      </w:r>
    </w:p>
    <w:p w:rsidR="00D440E3" w:rsidRPr="005558C9" w:rsidRDefault="00D440E3"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Jeżeli ocena pracy nauczyciela ubiegającego się o awans przeprowadzona po zakończeniu przez niego stażu na kolejny stopień okaże się niezadowalająca, będzie on musiał dodatkowo odbyć kolejny dziewięciomiesięczny staż. </w:t>
      </w:r>
    </w:p>
    <w:p w:rsidR="00463C3B" w:rsidRPr="005558C9" w:rsidRDefault="00D440E3"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Nowy jest również pomysł, aby nauczyciel w ciągu 30 dni </w:t>
      </w:r>
      <w:r w:rsidR="005558C9" w:rsidRPr="005558C9">
        <w:rPr>
          <w:rFonts w:ascii="Times New Roman" w:hAnsi="Times New Roman" w:cs="Times New Roman"/>
          <w:sz w:val="24"/>
        </w:rPr>
        <w:t>złoży</w:t>
      </w:r>
      <w:r w:rsidRPr="005558C9">
        <w:rPr>
          <w:rFonts w:ascii="Times New Roman" w:hAnsi="Times New Roman" w:cs="Times New Roman"/>
          <w:sz w:val="24"/>
        </w:rPr>
        <w:t xml:space="preserve"> dyrektorowi sprawozdanie z realizacji planu rozwoju zawodowego. Jeżeli spóźni się choćby jeden dzień, będzie musiał na nowo odbyć dziewięciomiesięczny staż. </w:t>
      </w:r>
    </w:p>
    <w:p w:rsidR="00463C3B" w:rsidRPr="005558C9" w:rsidRDefault="00463C3B"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Ścieżka awansu zawodowego wydłuży się z 10 do 15 lat. Choć w wyjątkowych sytuacjach może potrwać 12 lub 18 lat. </w:t>
      </w:r>
    </w:p>
    <w:p w:rsidR="00463C3B" w:rsidRPr="005558C9" w:rsidRDefault="00463C3B"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lastRenderedPageBreak/>
        <w:t xml:space="preserve">Zmiany również </w:t>
      </w:r>
      <w:r w:rsidR="005558C9" w:rsidRPr="005558C9">
        <w:rPr>
          <w:rFonts w:ascii="Times New Roman" w:hAnsi="Times New Roman" w:cs="Times New Roman"/>
          <w:sz w:val="24"/>
        </w:rPr>
        <w:t>dotkną</w:t>
      </w:r>
      <w:r w:rsidRPr="005558C9">
        <w:rPr>
          <w:rFonts w:ascii="Times New Roman" w:hAnsi="Times New Roman" w:cs="Times New Roman"/>
          <w:sz w:val="24"/>
        </w:rPr>
        <w:t xml:space="preserve"> przepisów dotyczących urlop</w:t>
      </w:r>
      <w:r w:rsidR="005558C9">
        <w:rPr>
          <w:rFonts w:ascii="Times New Roman" w:hAnsi="Times New Roman" w:cs="Times New Roman"/>
          <w:sz w:val="24"/>
        </w:rPr>
        <w:t>u dla poratowania zdrowia. Będz</w:t>
      </w:r>
      <w:r w:rsidRPr="005558C9">
        <w:rPr>
          <w:rFonts w:ascii="Times New Roman" w:hAnsi="Times New Roman" w:cs="Times New Roman"/>
          <w:sz w:val="24"/>
        </w:rPr>
        <w:t xml:space="preserve">ie on przysługiwał, podobnie jak dzisiaj, nauczycielowi zatrudnionemu  w pełnym wymiarze zajęć na czas nieokreślony po przeprowadzeniu siedmiu lat w szkole. Będzie tu można </w:t>
      </w:r>
      <w:r w:rsidR="005558C9">
        <w:rPr>
          <w:rFonts w:ascii="Times New Roman" w:hAnsi="Times New Roman" w:cs="Times New Roman"/>
          <w:sz w:val="24"/>
        </w:rPr>
        <w:t>również wliczyć czas, kiedy na</w:t>
      </w:r>
      <w:r w:rsidRPr="005558C9">
        <w:rPr>
          <w:rFonts w:ascii="Times New Roman" w:hAnsi="Times New Roman" w:cs="Times New Roman"/>
          <w:sz w:val="24"/>
        </w:rPr>
        <w:t>uczyciel pracował w niepełnym wymiarze (nie mniejszym niż ½ etatu).</w:t>
      </w:r>
    </w:p>
    <w:p w:rsidR="00D440E3" w:rsidRPr="005558C9" w:rsidRDefault="00463C3B"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Dodano również słowo „nieprzerwanie”, co oznacza, że jeżeli nauczyciel, który w ciągu siedmiu lat miał przerwę w pracy dłuższą niż trzy miesiące lub pracował np. przez semestr w wymiarze mniejszym niż ½, nie będzie </w:t>
      </w:r>
      <w:r w:rsidR="005558C9" w:rsidRPr="005558C9">
        <w:rPr>
          <w:rFonts w:ascii="Times New Roman" w:hAnsi="Times New Roman" w:cs="Times New Roman"/>
          <w:sz w:val="24"/>
        </w:rPr>
        <w:t>móg</w:t>
      </w:r>
      <w:r w:rsidR="005558C9">
        <w:rPr>
          <w:rFonts w:ascii="Times New Roman" w:hAnsi="Times New Roman" w:cs="Times New Roman"/>
          <w:sz w:val="24"/>
        </w:rPr>
        <w:t>ł</w:t>
      </w:r>
      <w:r w:rsidRPr="005558C9">
        <w:rPr>
          <w:rFonts w:ascii="Times New Roman" w:hAnsi="Times New Roman" w:cs="Times New Roman"/>
          <w:sz w:val="24"/>
        </w:rPr>
        <w:t xml:space="preserve"> skorzystać z tego prawa. Obecnie dyrektor udziela urlopu dla poratowania </w:t>
      </w:r>
      <w:r w:rsidR="005558C9" w:rsidRPr="005558C9">
        <w:rPr>
          <w:rFonts w:ascii="Times New Roman" w:hAnsi="Times New Roman" w:cs="Times New Roman"/>
          <w:sz w:val="24"/>
        </w:rPr>
        <w:t>zdrowia</w:t>
      </w:r>
      <w:r w:rsidRPr="005558C9">
        <w:rPr>
          <w:rFonts w:ascii="Times New Roman" w:hAnsi="Times New Roman" w:cs="Times New Roman"/>
          <w:sz w:val="24"/>
        </w:rPr>
        <w:t xml:space="preserve"> na podstawie orzeczenia lekarza, który leczy nauczyciela. Wkrótce prawo wydawania skierowania na urlop otrzyma tylko lekarz medycyny pracy. </w:t>
      </w:r>
    </w:p>
    <w:p w:rsidR="00463C3B" w:rsidRDefault="00463C3B" w:rsidP="005558C9">
      <w:pPr>
        <w:spacing w:after="0" w:line="240" w:lineRule="auto"/>
        <w:ind w:firstLine="709"/>
        <w:jc w:val="both"/>
        <w:rPr>
          <w:rFonts w:ascii="Times New Roman" w:hAnsi="Times New Roman" w:cs="Times New Roman"/>
          <w:sz w:val="24"/>
        </w:rPr>
      </w:pPr>
      <w:r w:rsidRPr="005558C9">
        <w:rPr>
          <w:rFonts w:ascii="Times New Roman" w:hAnsi="Times New Roman" w:cs="Times New Roman"/>
          <w:sz w:val="24"/>
        </w:rPr>
        <w:t xml:space="preserve">Nowością jest również otrzymywanie pensji „z dołu” </w:t>
      </w:r>
      <w:r w:rsidR="005558C9" w:rsidRPr="005558C9">
        <w:rPr>
          <w:rFonts w:ascii="Times New Roman" w:hAnsi="Times New Roman" w:cs="Times New Roman"/>
          <w:sz w:val="24"/>
        </w:rPr>
        <w:t>, czyli ostatniego dnia miesiąca. planowana pierwsza taka wypłata wypa</w:t>
      </w:r>
      <w:r w:rsidR="005558C9">
        <w:rPr>
          <w:rFonts w:ascii="Times New Roman" w:hAnsi="Times New Roman" w:cs="Times New Roman"/>
          <w:sz w:val="24"/>
        </w:rPr>
        <w:t>d</w:t>
      </w:r>
      <w:r w:rsidR="005558C9" w:rsidRPr="005558C9">
        <w:rPr>
          <w:rFonts w:ascii="Times New Roman" w:hAnsi="Times New Roman" w:cs="Times New Roman"/>
          <w:sz w:val="24"/>
        </w:rPr>
        <w:t xml:space="preserve">nie na grudzień 2019 r. </w:t>
      </w:r>
    </w:p>
    <w:p w:rsidR="005558C9" w:rsidRPr="005558C9" w:rsidRDefault="005558C9" w:rsidP="005558C9">
      <w:pPr>
        <w:spacing w:after="0" w:line="240" w:lineRule="auto"/>
        <w:ind w:firstLine="709"/>
        <w:jc w:val="both"/>
        <w:rPr>
          <w:rFonts w:ascii="Times New Roman" w:hAnsi="Times New Roman" w:cs="Times New Roman"/>
          <w:sz w:val="24"/>
        </w:rPr>
      </w:pPr>
      <w:r>
        <w:rPr>
          <w:rFonts w:ascii="Times New Roman" w:hAnsi="Times New Roman" w:cs="Times New Roman"/>
          <w:sz w:val="24"/>
        </w:rPr>
        <w:t>Podczas paneli dyskusyjnych skupiliśmy się na opiniowaniu planowanych zmian w Karcie nauczyciela. Nasze propozycje trafią do Zarządu Głównego ZNP.</w:t>
      </w:r>
    </w:p>
    <w:sectPr w:rsidR="005558C9" w:rsidRPr="005558C9" w:rsidSect="005F0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defaultTabStop w:val="708"/>
  <w:hyphenationZone w:val="425"/>
  <w:characterSpacingControl w:val="doNotCompress"/>
  <w:compat>
    <w:compatSetting w:name="compatibilityMode" w:uri="http://schemas.microsoft.com/office/word" w:val="12"/>
  </w:compat>
  <w:rsids>
    <w:rsidRoot w:val="003211BE"/>
    <w:rsid w:val="0005646B"/>
    <w:rsid w:val="003211BE"/>
    <w:rsid w:val="00463C3B"/>
    <w:rsid w:val="005558C9"/>
    <w:rsid w:val="005F07D8"/>
    <w:rsid w:val="006F0787"/>
    <w:rsid w:val="00876402"/>
    <w:rsid w:val="00BA7E98"/>
    <w:rsid w:val="00D44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7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60D6BE-EC67-403E-92EB-B6166B5B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670</Words>
  <Characters>4022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KUC</cp:lastModifiedBy>
  <cp:revision>3</cp:revision>
  <dcterms:created xsi:type="dcterms:W3CDTF">2017-06-11T15:46:00Z</dcterms:created>
  <dcterms:modified xsi:type="dcterms:W3CDTF">2017-06-12T11:33:00Z</dcterms:modified>
</cp:coreProperties>
</file>